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3B17" w14:textId="77777777" w:rsidR="00884C8D" w:rsidRPr="006C582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6C5820">
        <w:rPr>
          <w:rFonts w:ascii="Bree Serif" w:eastAsia="Bree Serif" w:hAnsi="Bree Serif" w:cs="Bree Serif"/>
          <w:sz w:val="28"/>
          <w:szCs w:val="28"/>
        </w:rPr>
        <w:t>UNITATE DE ÎNVĂȚĂMÂNT:</w:t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  <w:t>NR. ÎNREGISTRARE:</w:t>
      </w:r>
    </w:p>
    <w:p w14:paraId="71069607" w14:textId="77777777" w:rsidR="00884C8D" w:rsidRPr="006C582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6C5820">
        <w:rPr>
          <w:rFonts w:ascii="Bree Serif" w:eastAsia="Andika" w:hAnsi="Bree Serif" w:cs="Andika"/>
          <w:sz w:val="28"/>
          <w:szCs w:val="28"/>
        </w:rPr>
        <w:t>AN ȘCOLAR:</w:t>
      </w:r>
    </w:p>
    <w:p w14:paraId="24B67EFC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8324784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BEE4EC0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04FCD47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082F91B" w14:textId="77777777" w:rsidR="00884C8D" w:rsidRPr="006C582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6C5820">
        <w:rPr>
          <w:rFonts w:ascii="Bree Serif" w:eastAsia="Bree Serif" w:hAnsi="Bree Serif" w:cs="Bree Serif"/>
          <w:sz w:val="40"/>
          <w:szCs w:val="40"/>
        </w:rPr>
        <w:t>PLANIFICARE CALENDARISTICĂ</w:t>
      </w:r>
    </w:p>
    <w:p w14:paraId="5B9B5241" w14:textId="77777777" w:rsidR="00884C8D" w:rsidRPr="006C582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6C5820">
        <w:rPr>
          <w:rFonts w:ascii="Bree Serif" w:eastAsia="Bree Serif" w:hAnsi="Bree Serif" w:cs="Bree Serif"/>
          <w:sz w:val="40"/>
          <w:szCs w:val="40"/>
        </w:rPr>
        <w:t>ISTORIE</w:t>
      </w:r>
    </w:p>
    <w:p w14:paraId="70AF7275" w14:textId="77777777" w:rsidR="00884C8D" w:rsidRPr="006C582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6C5820">
        <w:rPr>
          <w:rFonts w:ascii="Bree Serif" w:eastAsia="Bree Serif" w:hAnsi="Bree Serif" w:cs="Bree Serif"/>
          <w:sz w:val="40"/>
          <w:szCs w:val="40"/>
        </w:rPr>
        <w:t>CLASA A VIII-A (2 ore / săptămână)</w:t>
      </w:r>
    </w:p>
    <w:p w14:paraId="15C6F375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C769A36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D06C0C4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71DED0E" w14:textId="77777777" w:rsidR="00884C8D" w:rsidRPr="006C582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6C5820">
        <w:rPr>
          <w:rFonts w:ascii="Bree Serif" w:eastAsia="Bree Serif" w:hAnsi="Bree Serif" w:cs="Bree Serif"/>
          <w:sz w:val="28"/>
          <w:szCs w:val="28"/>
        </w:rPr>
        <w:t>PROFESOR:</w:t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  <w:t>AVIZAT,</w:t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  <w:r w:rsidRPr="006C5820">
        <w:rPr>
          <w:rFonts w:ascii="Bree Serif" w:eastAsia="Bree Serif" w:hAnsi="Bree Serif" w:cs="Bree Serif"/>
          <w:sz w:val="28"/>
          <w:szCs w:val="28"/>
        </w:rPr>
        <w:tab/>
      </w:r>
    </w:p>
    <w:p w14:paraId="621C015C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76D0701" w14:textId="77777777" w:rsidR="00884C8D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6E2F36E" w14:textId="77777777" w:rsidR="00BF6949" w:rsidRPr="006C5820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80"/>
        <w:gridCol w:w="1305"/>
        <w:gridCol w:w="1365"/>
        <w:gridCol w:w="1350"/>
        <w:gridCol w:w="1365"/>
        <w:gridCol w:w="1410"/>
        <w:gridCol w:w="1110"/>
      </w:tblGrid>
      <w:tr w:rsidR="00884C8D" w:rsidRPr="006C5820" w14:paraId="495972A4" w14:textId="77777777">
        <w:trPr>
          <w:trHeight w:val="480"/>
        </w:trPr>
        <w:tc>
          <w:tcPr>
            <w:tcW w:w="15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905F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ANUALĂ</w:t>
            </w:r>
          </w:p>
        </w:tc>
      </w:tr>
      <w:tr w:rsidR="00884C8D" w:rsidRPr="006C5820" w14:paraId="4DF3EC9C" w14:textId="77777777">
        <w:trPr>
          <w:trHeight w:val="480"/>
        </w:trPr>
        <w:tc>
          <w:tcPr>
            <w:tcW w:w="7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C729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79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319C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</w:tr>
      <w:tr w:rsidR="00884C8D" w:rsidRPr="006C5820" w14:paraId="796108F7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0CB1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NR. CRT.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AAFB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TITLU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405E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Modul 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202E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Modul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49DF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Modul III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BC97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Modul IV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B8C3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Modul V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C464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Total</w:t>
            </w:r>
          </w:p>
        </w:tc>
      </w:tr>
      <w:tr w:rsidR="00884C8D" w:rsidRPr="006C5820" w14:paraId="0C0565EA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E75D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A989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Introducere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C2F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46AF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64B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A2B6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FEF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950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72E5DB04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82F8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5070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Preistoria în spațiul românesc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CB8E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CB85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8B5A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D3F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5D2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AAB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60C85050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17DE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A3BF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Geto-dacii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B93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6339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5F4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951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7855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0F8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530CC5A7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00F9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5096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Etnogeneza românească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5559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FC6A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5A7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F0B6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294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FE6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45583ED9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8AD6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EE30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Evul Mediu românesc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74FD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E7AE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A28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D8B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7226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EB1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1F8D8A73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E9EA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A31B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Modernitatea timpurie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0845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012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16F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43B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A7D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4C2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749418BA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1CF2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281D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Lumea românească până la jumătatea secolului al XIX-lea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CD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98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C95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6FA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7FA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509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1CF9E152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9C0A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313B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modernă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792D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9DE6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3F6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D4EC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2E8A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1E93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45B52910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BA44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9460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secolelor XX-XXI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004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FEEE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BC3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55F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78E2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11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39A6628C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11C5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Total ore</w:t>
            </w:r>
          </w:p>
        </w:tc>
        <w:tc>
          <w:tcPr>
            <w:tcW w:w="143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8CEE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686D7F7B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77C4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6B0D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„Școala Altfel”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AB3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25A1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  <w:tr w:rsidR="00884C8D" w:rsidRPr="006C5820" w14:paraId="40064F9A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8466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1A6B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„Săptămâna Verde”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3AC9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0889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</w:tbl>
    <w:p w14:paraId="4D28ACFF" w14:textId="77777777" w:rsidR="00884C8D" w:rsidRPr="006C5820" w:rsidRDefault="00884C8D">
      <w:pPr>
        <w:rPr>
          <w:rFonts w:ascii="Bree Serif" w:hAnsi="Bree Serif"/>
        </w:rPr>
      </w:pPr>
    </w:p>
    <w:p w14:paraId="2C819B9D" w14:textId="77777777" w:rsidR="00884C8D" w:rsidRPr="006C5820" w:rsidRDefault="00884C8D">
      <w:pPr>
        <w:rPr>
          <w:rFonts w:ascii="Bree Serif" w:hAnsi="Bree Serif"/>
        </w:rPr>
      </w:pPr>
    </w:p>
    <w:p w14:paraId="033B9BDF" w14:textId="77777777" w:rsidR="00884C8D" w:rsidRPr="006C5820" w:rsidRDefault="00884C8D">
      <w:pPr>
        <w:rPr>
          <w:rFonts w:ascii="Bree Serif" w:hAnsi="Bree Serif"/>
        </w:rPr>
      </w:pPr>
    </w:p>
    <w:p w14:paraId="20D77894" w14:textId="77777777" w:rsidR="00884C8D" w:rsidRPr="006C5820" w:rsidRDefault="00884C8D">
      <w:pPr>
        <w:rPr>
          <w:rFonts w:ascii="Bree Serif" w:hAnsi="Bree Serif"/>
        </w:rPr>
      </w:pPr>
    </w:p>
    <w:p w14:paraId="053992F3" w14:textId="77777777" w:rsidR="00884C8D" w:rsidRPr="006C5820" w:rsidRDefault="00884C8D">
      <w:pPr>
        <w:rPr>
          <w:rFonts w:ascii="Bree Serif" w:hAnsi="Bree Serif"/>
        </w:rPr>
      </w:pPr>
    </w:p>
    <w:p w14:paraId="0CC71BD8" w14:textId="77777777" w:rsidR="00884C8D" w:rsidRPr="006C5820" w:rsidRDefault="00884C8D">
      <w:pPr>
        <w:rPr>
          <w:rFonts w:ascii="Bree Serif" w:hAnsi="Bree Serif"/>
        </w:rPr>
      </w:pPr>
    </w:p>
    <w:p w14:paraId="4D83DD59" w14:textId="77777777" w:rsidR="00884C8D" w:rsidRPr="006C5820" w:rsidRDefault="00884C8D">
      <w:pPr>
        <w:rPr>
          <w:rFonts w:ascii="Bree Serif" w:hAnsi="Bree Serif"/>
        </w:rPr>
      </w:pPr>
    </w:p>
    <w:p w14:paraId="56CF7BCB" w14:textId="77777777" w:rsidR="00884C8D" w:rsidRPr="006C5820" w:rsidRDefault="00884C8D">
      <w:pPr>
        <w:rPr>
          <w:rFonts w:ascii="Bree Serif" w:hAnsi="Bree Serif"/>
        </w:rPr>
      </w:pPr>
    </w:p>
    <w:p w14:paraId="70CCFA21" w14:textId="77777777" w:rsidR="00884C8D" w:rsidRPr="006C5820" w:rsidRDefault="00884C8D">
      <w:pPr>
        <w:rPr>
          <w:rFonts w:ascii="Bree Serif" w:hAnsi="Bree Serif"/>
        </w:rPr>
      </w:pPr>
    </w:p>
    <w:p w14:paraId="02A4A699" w14:textId="77777777" w:rsidR="00884C8D" w:rsidRPr="006C5820" w:rsidRDefault="00884C8D">
      <w:pPr>
        <w:rPr>
          <w:rFonts w:ascii="Bree Serif" w:hAnsi="Bree Serif"/>
        </w:rPr>
      </w:pPr>
    </w:p>
    <w:p w14:paraId="0197F08F" w14:textId="77777777" w:rsidR="00884C8D" w:rsidRPr="006C5820" w:rsidRDefault="00884C8D">
      <w:pPr>
        <w:rPr>
          <w:rFonts w:ascii="Bree Serif" w:hAnsi="Bree Serif"/>
        </w:rPr>
      </w:pPr>
    </w:p>
    <w:p w14:paraId="3CF4618A" w14:textId="77777777" w:rsidR="00884C8D" w:rsidRPr="006C5820" w:rsidRDefault="00884C8D">
      <w:pPr>
        <w:rPr>
          <w:rFonts w:ascii="Bree Serif" w:hAnsi="Bree Serif"/>
        </w:rPr>
      </w:pPr>
    </w:p>
    <w:p w14:paraId="064EAF77" w14:textId="77777777" w:rsidR="00884C8D" w:rsidRPr="006C5820" w:rsidRDefault="00884C8D">
      <w:pPr>
        <w:rPr>
          <w:rFonts w:ascii="Bree Serif" w:hAnsi="Bree Serif"/>
        </w:rPr>
      </w:pPr>
    </w:p>
    <w:p w14:paraId="13AE21C7" w14:textId="77777777" w:rsidR="00884C8D" w:rsidRPr="006C5820" w:rsidRDefault="00884C8D">
      <w:pPr>
        <w:rPr>
          <w:rFonts w:ascii="Bree Serif" w:hAnsi="Bree Serif"/>
        </w:rPr>
      </w:pPr>
    </w:p>
    <w:p w14:paraId="1A5295F4" w14:textId="77777777" w:rsidR="00884C8D" w:rsidRPr="006C5820" w:rsidRDefault="00884C8D">
      <w:pPr>
        <w:rPr>
          <w:rFonts w:ascii="Bree Serif" w:hAnsi="Bree Serif"/>
        </w:rPr>
      </w:pPr>
    </w:p>
    <w:p w14:paraId="6D4F7021" w14:textId="77777777" w:rsidR="00884C8D" w:rsidRPr="006C5820" w:rsidRDefault="00884C8D">
      <w:pPr>
        <w:rPr>
          <w:rFonts w:ascii="Bree Serif" w:hAnsi="Bree Serif"/>
        </w:rPr>
      </w:pPr>
    </w:p>
    <w:p w14:paraId="1B8D8E90" w14:textId="77777777" w:rsidR="00884C8D" w:rsidRPr="006C5820" w:rsidRDefault="00884C8D">
      <w:pPr>
        <w:rPr>
          <w:rFonts w:ascii="Bree Serif" w:hAnsi="Bree Serif"/>
        </w:rPr>
      </w:pPr>
    </w:p>
    <w:p w14:paraId="20A2E56F" w14:textId="77777777" w:rsidR="00884C8D" w:rsidRDefault="00884C8D">
      <w:pPr>
        <w:rPr>
          <w:rFonts w:ascii="Bree Serif" w:hAnsi="Bree Serif"/>
        </w:rPr>
      </w:pPr>
    </w:p>
    <w:p w14:paraId="50264BDF" w14:textId="77777777" w:rsidR="00BF6949" w:rsidRDefault="00BF6949">
      <w:pPr>
        <w:rPr>
          <w:rFonts w:ascii="Bree Serif" w:hAnsi="Bree Serif"/>
        </w:rPr>
      </w:pPr>
    </w:p>
    <w:p w14:paraId="01B7D18B" w14:textId="77777777" w:rsidR="00BF6949" w:rsidRDefault="00BF6949">
      <w:pPr>
        <w:rPr>
          <w:rFonts w:ascii="Bree Serif" w:hAnsi="Bree Serif"/>
        </w:rPr>
      </w:pPr>
    </w:p>
    <w:p w14:paraId="6E5AC282" w14:textId="77777777" w:rsidR="00BF6949" w:rsidRDefault="00BF6949">
      <w:pPr>
        <w:rPr>
          <w:rFonts w:ascii="Bree Serif" w:hAnsi="Bree Serif"/>
        </w:rPr>
      </w:pPr>
    </w:p>
    <w:p w14:paraId="2A3DEE94" w14:textId="77777777" w:rsidR="00BF6949" w:rsidRDefault="00BF6949">
      <w:pPr>
        <w:rPr>
          <w:rFonts w:ascii="Bree Serif" w:hAnsi="Bree Serif"/>
        </w:rPr>
      </w:pPr>
    </w:p>
    <w:p w14:paraId="1BBF7D34" w14:textId="77777777" w:rsidR="00BF6949" w:rsidRPr="006C5820" w:rsidRDefault="00BF6949">
      <w:pPr>
        <w:rPr>
          <w:rFonts w:ascii="Bree Serif" w:hAnsi="Bree Serif"/>
        </w:rPr>
      </w:pPr>
    </w:p>
    <w:p w14:paraId="244892DE" w14:textId="77777777" w:rsidR="00884C8D" w:rsidRPr="006C5820" w:rsidRDefault="00884C8D">
      <w:pPr>
        <w:rPr>
          <w:rFonts w:ascii="Bree Serif" w:hAnsi="Bree Serif"/>
        </w:rPr>
      </w:pPr>
    </w:p>
    <w:p w14:paraId="0F370354" w14:textId="77777777" w:rsidR="00884C8D" w:rsidRPr="006C5820" w:rsidRDefault="00884C8D">
      <w:pPr>
        <w:rPr>
          <w:rFonts w:ascii="Bree Serif" w:hAnsi="Bree Serif"/>
        </w:rPr>
      </w:pPr>
    </w:p>
    <w:p w14:paraId="4C87553A" w14:textId="77777777" w:rsidR="00884C8D" w:rsidRPr="006C5820" w:rsidRDefault="00884C8D">
      <w:pPr>
        <w:rPr>
          <w:rFonts w:ascii="Bree Serif" w:hAnsi="Bree Serif"/>
        </w:rPr>
      </w:pPr>
    </w:p>
    <w:p w14:paraId="7EDD763F" w14:textId="77777777" w:rsidR="00884C8D" w:rsidRPr="006C5820" w:rsidRDefault="00884C8D">
      <w:pPr>
        <w:rPr>
          <w:rFonts w:ascii="Bree Serif" w:hAnsi="Bree Serif"/>
        </w:rPr>
      </w:pPr>
    </w:p>
    <w:p w14:paraId="110E4979" w14:textId="77777777" w:rsidR="00884C8D" w:rsidRPr="006C5820" w:rsidRDefault="00884C8D">
      <w:pPr>
        <w:rPr>
          <w:rFonts w:ascii="Bree Serif" w:hAnsi="Bree Serif"/>
        </w:rPr>
      </w:pPr>
    </w:p>
    <w:p w14:paraId="6C2560B9" w14:textId="77777777" w:rsidR="00884C8D" w:rsidRPr="006C5820" w:rsidRDefault="00884C8D">
      <w:pPr>
        <w:rPr>
          <w:rFonts w:ascii="Bree Serif" w:hAnsi="Bree Serif"/>
        </w:rPr>
      </w:pPr>
    </w:p>
    <w:p w14:paraId="70FC9B21" w14:textId="77777777" w:rsidR="00884C8D" w:rsidRPr="006C5820" w:rsidRDefault="00884C8D">
      <w:pPr>
        <w:rPr>
          <w:rFonts w:ascii="Bree Serif" w:hAnsi="Bree Serif"/>
        </w:rPr>
      </w:pPr>
    </w:p>
    <w:p w14:paraId="25D83FFE" w14:textId="77777777" w:rsidR="00884C8D" w:rsidRPr="006C5820" w:rsidRDefault="00884C8D">
      <w:pPr>
        <w:rPr>
          <w:rFonts w:ascii="Bree Serif" w:hAnsi="Bree Serif"/>
        </w:rPr>
      </w:pPr>
    </w:p>
    <w:p w14:paraId="7800D8BD" w14:textId="77777777" w:rsidR="00884C8D" w:rsidRPr="006C5820" w:rsidRDefault="00884C8D">
      <w:pPr>
        <w:rPr>
          <w:rFonts w:ascii="Bree Serif" w:hAnsi="Bree Serif"/>
        </w:rPr>
      </w:pPr>
    </w:p>
    <w:tbl>
      <w:tblPr>
        <w:tblStyle w:val="a0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590"/>
        <w:gridCol w:w="7530"/>
      </w:tblGrid>
      <w:tr w:rsidR="00884C8D" w:rsidRPr="006C5820" w14:paraId="0F6A5C1B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7C804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16F3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A256A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884C8D" w:rsidRPr="006C5820" w14:paraId="4941298E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3060" w14:textId="77777777" w:rsidR="00884C8D" w:rsidRPr="006C5820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Utilizarea în contexte diverse a coordonatelor și reprezentărilor de timp și spațiu</w:t>
            </w: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D866" w14:textId="77777777" w:rsidR="00884C8D" w:rsidRPr="006C58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1.1. Utilizarea coordonatelor de timp și spațiu în rezolvarea unor situații-problemă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8EE8" w14:textId="77777777" w:rsidR="00884C8D" w:rsidRPr="006C5820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precizarea timpului și a spațiului identificate în texte la prima vedere</w:t>
            </w:r>
          </w:p>
        </w:tc>
      </w:tr>
      <w:tr w:rsidR="00884C8D" w:rsidRPr="006C5820" w14:paraId="7F51B5F9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40D2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A09A1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04B9D" w14:textId="77777777" w:rsidR="00884C8D" w:rsidRPr="006C5820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portofolii individuale / pe echipe care să cuprindă materiale grupate pe coordonate de timp și spațiu, pentru rezolvarea unor situații-problemă</w:t>
            </w:r>
          </w:p>
        </w:tc>
      </w:tr>
      <w:tr w:rsidR="00884C8D" w:rsidRPr="006C5820" w14:paraId="66EC6C3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F1FE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77992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FA6BD" w14:textId="77777777" w:rsidR="00884C8D" w:rsidRPr="006C5820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exerciții de localizare pe un suport cartografic dat și descrierea unor elemente observabile (localități, monumente și locuri de comemorare, locuri de bătălii etc.)</w:t>
            </w:r>
          </w:p>
        </w:tc>
      </w:tr>
      <w:tr w:rsidR="00884C8D" w:rsidRPr="006C5820" w14:paraId="6AAD21B8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F4AE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83A41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FC960" w14:textId="77777777" w:rsidR="00884C8D" w:rsidRPr="006C5820" w:rsidRDefault="00000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completarea unor hărți tematice însoțite de legendă, utilizând simboluri și culori</w:t>
            </w:r>
          </w:p>
        </w:tc>
      </w:tr>
      <w:tr w:rsidR="00884C8D" w:rsidRPr="006C5820" w14:paraId="19505B8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7261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7A13F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1.2. Analizarea faptelor istorice, utilizând coordonate spațio-temporale în contexte diferite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B599" w14:textId="77777777" w:rsidR="00884C8D" w:rsidRPr="006C582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exerciții de analiză comparativă a faptelor istorice din perspectivă temporală și spațială în contexte diferite de comunicare</w:t>
            </w:r>
          </w:p>
        </w:tc>
      </w:tr>
      <w:tr w:rsidR="00884C8D" w:rsidRPr="006C5820" w14:paraId="131F34D8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4966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9A12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89C42" w14:textId="77777777" w:rsidR="00884C8D" w:rsidRPr="006C582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realizarea unei investigații asupra unor fapte / procese istorice, din perspective multiple selectate pe criterii cronologice și spațiale</w:t>
            </w:r>
          </w:p>
        </w:tc>
      </w:tr>
      <w:tr w:rsidR="00884C8D" w:rsidRPr="006C5820" w14:paraId="4CF9FF7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B040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67E4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71554" w14:textId="77777777" w:rsidR="00884C8D" w:rsidRPr="006C582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alcătuirea unor proiecte de grup care să prezinte tema „imaginii celuilalt”  în diferite perioade istorice</w:t>
            </w:r>
          </w:p>
        </w:tc>
      </w:tr>
    </w:tbl>
    <w:p w14:paraId="2DC9A0A4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68A9413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1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884C8D" w:rsidRPr="006C5820" w14:paraId="18924185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8FEB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FD3D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0950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884C8D" w:rsidRPr="006C5820" w14:paraId="109D5A87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83DAB" w14:textId="77777777" w:rsidR="00884C8D" w:rsidRPr="006C5820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Utilizarea critică și reflexivă a limbajului de specialitate și a surselor istorice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2A55C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2.1. Prezentarea unei teme istorice prin valorificarea informațiilor oferite de diverse surse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E84E7" w14:textId="77777777" w:rsidR="00884C8D" w:rsidRPr="006C582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fișe de lectură după diverse surse istorice</w:t>
            </w:r>
          </w:p>
        </w:tc>
      </w:tr>
      <w:tr w:rsidR="00884C8D" w:rsidRPr="006C5820" w14:paraId="1BF5B71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A0E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73F58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5D7D5" w14:textId="77777777" w:rsidR="00884C8D" w:rsidRPr="006C5820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elaborarea de referate care să valorifice informații oferite de surse diverse</w:t>
            </w:r>
          </w:p>
        </w:tc>
      </w:tr>
      <w:tr w:rsidR="00884C8D" w:rsidRPr="006C5820" w14:paraId="0D5906D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D7D04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1DADF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65D60" w14:textId="77777777" w:rsidR="00884C8D" w:rsidRPr="006C5820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alcătuirea unor repertorii de surse istorice pentru o anumită temă</w:t>
            </w:r>
          </w:p>
        </w:tc>
      </w:tr>
      <w:tr w:rsidR="00884C8D" w:rsidRPr="006C5820" w14:paraId="751B38A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2D37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B58EB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F0338" w14:textId="77777777" w:rsidR="00884C8D" w:rsidRPr="006C5820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unui discurs pe o temă de istorie pe baza informațiilor oferite de surse</w:t>
            </w:r>
          </w:p>
        </w:tc>
      </w:tr>
      <w:tr w:rsidR="00884C8D" w:rsidRPr="006C5820" w14:paraId="7130A55F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88F05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38982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2.2. Argumentarea unei opinii referitoare la un fapt istoric prin utilizarea informațiilor provenite din diferite surse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F2022" w14:textId="77777777" w:rsidR="00884C8D" w:rsidRPr="006C582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elaborarea unor eseuri tematice argumentative referitoare la un fapt istoric, prin folosirea informațiilor din diferite surse</w:t>
            </w:r>
          </w:p>
        </w:tc>
      </w:tr>
      <w:tr w:rsidR="00884C8D" w:rsidRPr="006C5820" w14:paraId="1CDA5822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1270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1464D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DC4E" w14:textId="77777777" w:rsidR="00884C8D" w:rsidRPr="006C582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dezbateri referitoare la un fapt / proces / personaj istoric</w:t>
            </w:r>
          </w:p>
        </w:tc>
      </w:tr>
      <w:tr w:rsidR="00884C8D" w:rsidRPr="006C5820" w14:paraId="04DD65C7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3C1E1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C80E" w14:textId="77777777" w:rsidR="00884C8D" w:rsidRPr="006C5820" w:rsidRDefault="0088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898A" w14:textId="77777777" w:rsidR="00884C8D" w:rsidRPr="006C582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exprimarea argumentată a unor opinii, puncte de vedere, convingeri referitoare la un fapt / proces / personaj istoric</w:t>
            </w:r>
          </w:p>
        </w:tc>
      </w:tr>
    </w:tbl>
    <w:p w14:paraId="3C963379" w14:textId="77777777" w:rsidR="00884C8D" w:rsidRPr="006C5820" w:rsidRDefault="00884C8D">
      <w:pPr>
        <w:rPr>
          <w:rFonts w:ascii="Bree Serif" w:hAnsi="Bree Serif"/>
        </w:rPr>
      </w:pPr>
    </w:p>
    <w:p w14:paraId="69417AED" w14:textId="77777777" w:rsidR="00884C8D" w:rsidRPr="006C5820" w:rsidRDefault="00884C8D">
      <w:pPr>
        <w:rPr>
          <w:rFonts w:ascii="Bree Serif" w:hAnsi="Bree Serif"/>
        </w:rPr>
      </w:pPr>
    </w:p>
    <w:p w14:paraId="1015CB5D" w14:textId="77777777" w:rsidR="00884C8D" w:rsidRPr="006C5820" w:rsidRDefault="00884C8D">
      <w:pPr>
        <w:rPr>
          <w:rFonts w:ascii="Bree Serif" w:hAnsi="Bree Serif"/>
        </w:rPr>
      </w:pPr>
    </w:p>
    <w:p w14:paraId="2F276C87" w14:textId="77777777" w:rsidR="00884C8D" w:rsidRDefault="00884C8D">
      <w:pPr>
        <w:rPr>
          <w:rFonts w:ascii="Bree Serif" w:hAnsi="Bree Serif"/>
        </w:rPr>
      </w:pPr>
    </w:p>
    <w:p w14:paraId="4A22F6F6" w14:textId="77777777" w:rsidR="00BF6949" w:rsidRDefault="00BF6949">
      <w:pPr>
        <w:rPr>
          <w:rFonts w:ascii="Bree Serif" w:hAnsi="Bree Serif"/>
        </w:rPr>
      </w:pPr>
    </w:p>
    <w:p w14:paraId="6D8D3658" w14:textId="77777777" w:rsidR="00BF6949" w:rsidRPr="006C5820" w:rsidRDefault="00BF6949">
      <w:pPr>
        <w:rPr>
          <w:rFonts w:ascii="Bree Serif" w:hAnsi="Bree Serif"/>
        </w:rPr>
      </w:pPr>
    </w:p>
    <w:p w14:paraId="167B444C" w14:textId="77777777" w:rsidR="00884C8D" w:rsidRPr="006C5820" w:rsidRDefault="00884C8D">
      <w:pPr>
        <w:rPr>
          <w:rFonts w:ascii="Bree Serif" w:hAnsi="Bree Serif"/>
        </w:rPr>
      </w:pPr>
    </w:p>
    <w:tbl>
      <w:tblPr>
        <w:tblStyle w:val="a2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884C8D" w:rsidRPr="006C5820" w14:paraId="7C3EEF36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D581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6AAF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BDF3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884C8D" w:rsidRPr="006C5820" w14:paraId="79FF584D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BE5F4" w14:textId="77777777" w:rsidR="00884C8D" w:rsidRPr="006C5820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Manifestarea comportamentului civic prin valorificarea experienței istorice și a diversității socio-culturale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7484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3.1. Valorificarea experiențelor istorice oferite de acțiunea personalităților / grupurilor în contexte istorice variate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D29B" w14:textId="77777777" w:rsidR="00884C8D" w:rsidRPr="006C582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utilizarea instrumentelor de lucru / informare (exemplu: dicționare, culegeri de documente, enciclopedii, media, memorii etc.) pentru emiterea de judecăți de valoare asupra contribuției personalităților / grupurilor în istorie</w:t>
            </w:r>
          </w:p>
        </w:tc>
      </w:tr>
      <w:tr w:rsidR="00884C8D" w:rsidRPr="006C5820" w14:paraId="5B6FD6F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B7390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D433E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5287" w14:textId="77777777" w:rsidR="00884C8D" w:rsidRPr="006C5820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prezentări care să valorifice experiențele istorice oferite de acțiunea personalităților / grupurilor în contexte variate</w:t>
            </w:r>
          </w:p>
        </w:tc>
      </w:tr>
      <w:tr w:rsidR="00884C8D" w:rsidRPr="006C5820" w14:paraId="07FFE5F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A37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D8DE9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9F098" w14:textId="77777777" w:rsidR="00884C8D" w:rsidRPr="006C5820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realizarea unor dezbateri pe probleme sensibile și controversate</w:t>
            </w:r>
          </w:p>
        </w:tc>
      </w:tr>
      <w:tr w:rsidR="00884C8D" w:rsidRPr="006C5820" w14:paraId="66941D1D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5FA2F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BEBE3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3.2. Realizarea de proiecte care promovează diversitatea socio-culturală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4565" w14:textId="77777777" w:rsidR="00884C8D" w:rsidRPr="006C582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afișe tematice, benzi desenate etc. și valorificarea conținutului acestora prin activități de tipul turul galeriei etc.</w:t>
            </w:r>
          </w:p>
        </w:tc>
      </w:tr>
      <w:tr w:rsidR="00884C8D" w:rsidRPr="006C5820" w14:paraId="08540F7C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DD12D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9DE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CE96F" w14:textId="77777777" w:rsidR="00884C8D" w:rsidRPr="006C582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utilizarea instrumentelor de lucru / informare pentru înregistrarea referințelor bibliografice în vederea realizării unor referate</w:t>
            </w:r>
          </w:p>
        </w:tc>
      </w:tr>
      <w:tr w:rsidR="00884C8D" w:rsidRPr="006C5820" w14:paraId="5454BCE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2B874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AFAA7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EC190" w14:textId="77777777" w:rsidR="00884C8D" w:rsidRPr="006C582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investigații în urma unor vizite tematice la diferite obiective de interes pentru înțelegerea diversității socio-culturale la nivel local, regional, național (lăcașe de cult, muzee etc.)</w:t>
            </w:r>
          </w:p>
        </w:tc>
      </w:tr>
      <w:tr w:rsidR="00884C8D" w:rsidRPr="006C5820" w14:paraId="523187C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FD30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020C5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5DBE5" w14:textId="77777777" w:rsidR="00884C8D" w:rsidRPr="006C5820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 xml:space="preserve">realizarea de prezentări / portofolii individuale sau pe grupe care să conțină fotografii, mărturii etc. care să surprindă diversitatea socio-culturală la nivel local / </w:t>
            </w: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regional / național</w:t>
            </w:r>
          </w:p>
        </w:tc>
      </w:tr>
      <w:tr w:rsidR="00884C8D" w:rsidRPr="006C5820" w14:paraId="6231E6B5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1CD5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FF884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DE5B3" w14:textId="77777777" w:rsidR="00884C8D" w:rsidRPr="006C5820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alcătuirea unor proiecte pentru dezvoltarea comunității locale / naționale, valorificând diversitatea etnică, religioasă, culturală</w:t>
            </w:r>
          </w:p>
        </w:tc>
      </w:tr>
    </w:tbl>
    <w:p w14:paraId="2F6C9010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2DF7546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1A2F8DE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43208A1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E81FA3A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B698466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A09044F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6F740EF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68302CB" w14:textId="77777777" w:rsidR="00884C8D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3C7F313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9BBC808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049E16C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15C85C8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286D017" w14:textId="77777777" w:rsidR="00BF6949" w:rsidRPr="006C5820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B0EE3DC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3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884C8D" w:rsidRPr="006C5820" w14:paraId="49B10BA1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5F04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EC1A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7E82" w14:textId="77777777" w:rsidR="00884C8D" w:rsidRPr="006C582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Activități de învățare</w:t>
            </w:r>
          </w:p>
        </w:tc>
      </w:tr>
      <w:tr w:rsidR="00884C8D" w:rsidRPr="006C5820" w14:paraId="3901F090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8077E" w14:textId="77777777" w:rsidR="00884C8D" w:rsidRPr="006C5820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Folosirea autonomă și responsabilă a instrumentelor necesare învățării permanente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424BF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4.1. Realizarea unor investigații istorice prin utilizarea resurselor multimedia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2812A" w14:textId="77777777" w:rsidR="00884C8D" w:rsidRPr="006C5820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alcătuirea unei baze de date digitale (surse, fotografii, înregistrări video și audio) - portofoliu digital</w:t>
            </w:r>
          </w:p>
        </w:tc>
      </w:tr>
      <w:tr w:rsidR="00884C8D" w:rsidRPr="006C5820" w14:paraId="126B37C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6A905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EDD16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47EA4" w14:textId="77777777" w:rsidR="00884C8D" w:rsidRPr="006C5820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planului unor investigații / cercetări prin constituirea unui grup de discuții pe o rețea de socializare</w:t>
            </w:r>
          </w:p>
        </w:tc>
      </w:tr>
      <w:tr w:rsidR="00884C8D" w:rsidRPr="006C5820" w14:paraId="76DA217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1A0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EE88B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C0074" w14:textId="77777777" w:rsidR="00884C8D" w:rsidRPr="006C5820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realizarea unor reportaje despre acțiuni sau persoane contemporane cu evenimente istorice, folosind resurse multimedia</w:t>
            </w:r>
          </w:p>
        </w:tc>
      </w:tr>
      <w:tr w:rsidR="00884C8D" w:rsidRPr="006C5820" w14:paraId="5117732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24BA3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86A7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4.2. Inițierea, dezvoltarea și aplicarea de proiecte individuale și de grup, valorificând diverse experiențe istorice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697B9" w14:textId="77777777" w:rsidR="00884C8D" w:rsidRPr="006C582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realizarea unor fișe de lucru cu privire la activitatea de investigare a resurselor multimedia</w:t>
            </w:r>
          </w:p>
        </w:tc>
      </w:tr>
      <w:tr w:rsidR="00884C8D" w:rsidRPr="006C5820" w14:paraId="6BF52F9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90B3E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0F0DC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50F9F" w14:textId="77777777" w:rsidR="00884C8D" w:rsidRPr="006C582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elaborarea unor proiecte de istorie familială / locală, valorificând resursele oferite de istoria orală</w:t>
            </w:r>
          </w:p>
        </w:tc>
      </w:tr>
      <w:tr w:rsidR="00884C8D" w:rsidRPr="006C5820" w14:paraId="3E06F801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F6BC1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59213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196E8" w14:textId="77777777" w:rsidR="00884C8D" w:rsidRPr="006C582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realizarea de activități cu tematică socială prin utilizarea metodelor nonformale (exemplu: „biblioteca vie”, „teatru-forum”, „cafeneaua publică”)</w:t>
            </w:r>
          </w:p>
        </w:tc>
      </w:tr>
      <w:tr w:rsidR="00884C8D" w:rsidRPr="006C5820" w14:paraId="20FD3D2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52145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A24EA" w14:textId="77777777" w:rsidR="00884C8D" w:rsidRPr="006C582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4.3. Adaptarea perspectivelor transdisciplinare în abordarea unor probleme sensibile și controversate în istorie și în viața cotidiană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6FE7A" w14:textId="77777777" w:rsidR="00884C8D" w:rsidRPr="006C5820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organizarea unor dezbateri asupra unor situații sensibile care implică stereotipuri și prejudecăți, folosind surse diverse</w:t>
            </w:r>
          </w:p>
        </w:tc>
      </w:tr>
      <w:tr w:rsidR="00884C8D" w:rsidRPr="006C5820" w14:paraId="191BF15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FC8CD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2CD4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7803" w14:textId="77777777" w:rsidR="00884C8D" w:rsidRPr="006C5820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elaborarea unor proiecte transdisciplinare cu privire la un eveniment / proces / personaj istoric, folosind informații diverse</w:t>
            </w:r>
          </w:p>
        </w:tc>
      </w:tr>
      <w:tr w:rsidR="00884C8D" w:rsidRPr="006C5820" w14:paraId="0A419E42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77AAA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9AB98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8A5E9" w14:textId="77777777" w:rsidR="00884C8D" w:rsidRPr="006C5820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realizarea unui afiș / poster cu privire la respectarea drepturilor omului</w:t>
            </w:r>
          </w:p>
        </w:tc>
      </w:tr>
      <w:tr w:rsidR="00884C8D" w:rsidRPr="006C5820" w14:paraId="76B9908A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10FD0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85D21" w14:textId="77777777" w:rsidR="00884C8D" w:rsidRPr="006C5820" w:rsidRDefault="00884C8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9882A" w14:textId="77777777" w:rsidR="00884C8D" w:rsidRPr="006C5820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alcătuirea unor proiecte individuale / de grup care să prezinte tema „imaginii celuilalt”</w:t>
            </w:r>
          </w:p>
        </w:tc>
      </w:tr>
    </w:tbl>
    <w:p w14:paraId="47EB03CE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DFDD17A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D59EE6B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E1C4214" w14:textId="77777777" w:rsidR="00884C8D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D9A6861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C1134E9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8CE2D5F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A2225F8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A6A0EF9" w14:textId="77777777" w:rsidR="00BF6949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DAC2CCE" w14:textId="77777777" w:rsidR="00BF6949" w:rsidRPr="006C5820" w:rsidRDefault="00BF6949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D1FF6D8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E4DA6CA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40489EB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D2BE3D9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7D0CFC1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4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980"/>
        <w:gridCol w:w="7770"/>
        <w:gridCol w:w="855"/>
        <w:gridCol w:w="1935"/>
      </w:tblGrid>
      <w:tr w:rsidR="00884C8D" w:rsidRPr="006C5820" w14:paraId="16259F90" w14:textId="77777777">
        <w:trPr>
          <w:trHeight w:val="52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E35F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MODULARĂ</w:t>
            </w:r>
          </w:p>
        </w:tc>
      </w:tr>
      <w:tr w:rsidR="00884C8D" w:rsidRPr="006C5820" w14:paraId="54D11B4F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07F1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87DF8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sz w:val="32"/>
                <w:szCs w:val="32"/>
              </w:rPr>
              <w:t>Competențe specifice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56FA1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Andika" w:hAnsi="Bree Serif" w:cs="Andika"/>
                <w:sz w:val="32"/>
                <w:szCs w:val="32"/>
              </w:rPr>
              <w:t>Conținuturi și studii de caz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859D7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B6BBE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6C5820">
              <w:rPr>
                <w:rFonts w:ascii="Bree Serif" w:eastAsia="Bree Serif" w:hAnsi="Bree Serif" w:cs="Bree Serif"/>
                <w:sz w:val="32"/>
                <w:szCs w:val="32"/>
              </w:rPr>
              <w:t>Săptămâna / Modul</w:t>
            </w:r>
          </w:p>
        </w:tc>
      </w:tr>
      <w:tr w:rsidR="00884C8D" w:rsidRPr="006C5820" w14:paraId="714761CA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183E2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Introducere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5B4E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8FE3" w14:textId="77777777" w:rsidR="00884C8D" w:rsidRPr="006C5820" w:rsidRDefault="00000000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Spațiul geografic natural</w:t>
            </w:r>
          </w:p>
          <w:p w14:paraId="2130B50F" w14:textId="77777777" w:rsidR="00884C8D" w:rsidRPr="006C5820" w:rsidRDefault="00000000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Periodizarea istoriei românilor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BFC3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93D7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66CD5CBD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F758C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518C48DC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BB98A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Preistoria în spațiul românesc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DF24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333A" w14:textId="77777777" w:rsidR="00884C8D" w:rsidRPr="006C5820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Epoca pietrei</w:t>
            </w:r>
          </w:p>
          <w:p w14:paraId="72643F63" w14:textId="77777777" w:rsidR="00884C8D" w:rsidRPr="006C5820" w:rsidRDefault="00000000">
            <w:pPr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Epoca metalelor</w:t>
            </w:r>
          </w:p>
          <w:p w14:paraId="0AE0BAF8" w14:textId="77777777" w:rsidR="00884C8D" w:rsidRPr="006C5820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Culturile Cucuteni și Hamangia</w:t>
            </w:r>
          </w:p>
          <w:p w14:paraId="6A717543" w14:textId="77777777" w:rsidR="00884C8D" w:rsidRPr="006C5820" w:rsidRDefault="00000000">
            <w:pPr>
              <w:widowControl w:val="0"/>
              <w:numPr>
                <w:ilvl w:val="1"/>
                <w:numId w:val="15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Cultura Sărata Monteoru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7BE2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6032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1BE75410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412F1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396FF023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0993F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Geto-dacii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B88B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57E1" w14:textId="77777777" w:rsidR="00884C8D" w:rsidRPr="006C5820" w:rsidRDefault="00000000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Izvoare istorice despre geto-daci: Herodot, Strabon, Cassius Dio</w:t>
            </w:r>
          </w:p>
          <w:p w14:paraId="21C73319" w14:textId="77777777" w:rsidR="00884C8D" w:rsidRPr="006C5820" w:rsidRDefault="00000000">
            <w:pPr>
              <w:widowControl w:val="0"/>
              <w:numPr>
                <w:ilvl w:val="1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Histria</w:t>
            </w:r>
          </w:p>
          <w:p w14:paraId="7200102F" w14:textId="77777777" w:rsidR="00884C8D" w:rsidRPr="006C5820" w:rsidRDefault="00000000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Burebista. Decebal; cucerirea Daciei de către romani</w:t>
            </w:r>
          </w:p>
          <w:p w14:paraId="0779CD92" w14:textId="77777777" w:rsidR="00884C8D" w:rsidRPr="006C5820" w:rsidRDefault="00000000">
            <w:pPr>
              <w:widowControl w:val="0"/>
              <w:numPr>
                <w:ilvl w:val="1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Sarmizegetusa</w:t>
            </w:r>
          </w:p>
          <w:p w14:paraId="66CFFC21" w14:textId="77777777" w:rsidR="00884C8D" w:rsidRPr="006C5820" w:rsidRDefault="00000000">
            <w:pPr>
              <w:widowControl w:val="0"/>
              <w:numPr>
                <w:ilvl w:val="1"/>
                <w:numId w:val="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Podul de la Drobeta, Columna lui Traian, Monumentul de la Adamclisi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70A1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A6E1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6CF0C5E9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C45DC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7DE41022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5764D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Etnogeneza românească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4F26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434A" w14:textId="77777777" w:rsidR="00884C8D" w:rsidRPr="006C5820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Dacia romană. Romanizare. Creștinism</w:t>
            </w:r>
          </w:p>
          <w:p w14:paraId="747F4998" w14:textId="77777777" w:rsidR="00884C8D" w:rsidRPr="006C5820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Așezarea slavilor la sudul Dunării. Romanitatea orientală</w:t>
            </w:r>
          </w:p>
          <w:p w14:paraId="523732A5" w14:textId="77777777" w:rsidR="00884C8D" w:rsidRPr="006C5820" w:rsidRDefault="0000000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Poporul român - popor romanic</w:t>
            </w:r>
          </w:p>
          <w:p w14:paraId="2A9EC979" w14:textId="77777777" w:rsidR="00884C8D" w:rsidRPr="006C5820" w:rsidRDefault="0000000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Surse istorice despre români la sfârșitul mileniului 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DF28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BDDA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49F14CA4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BF48B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755797AA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608BE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Evul Mediu românesc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40B4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37DF" w14:textId="77777777" w:rsidR="00884C8D" w:rsidRPr="006C582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Primele forme de organizare statală</w:t>
            </w:r>
          </w:p>
          <w:p w14:paraId="247930DE" w14:textId="77777777" w:rsidR="00884C8D" w:rsidRPr="006C582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Statele medievale în spațiul românesc: Transilvania, Țara Românească, Moldova, Dobrogea</w:t>
            </w:r>
          </w:p>
          <w:p w14:paraId="585479BB" w14:textId="77777777" w:rsidR="00884C8D" w:rsidRPr="006C582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Diversitate etnică și confesională în spațiul românesc</w:t>
            </w:r>
          </w:p>
          <w:p w14:paraId="3BCEE6E8" w14:textId="77777777" w:rsidR="00884C8D" w:rsidRPr="006C582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 xml:space="preserve">Spațiul românesc și politica de </w:t>
            </w:r>
            <w:r w:rsidRPr="006C5820">
              <w:rPr>
                <w:rFonts w:ascii="Bree Serif" w:eastAsia="Bree Serif" w:hAnsi="Bree Serif" w:cs="Bree Serif"/>
                <w:i/>
                <w:sz w:val="28"/>
                <w:szCs w:val="28"/>
              </w:rPr>
              <w:t>cruciadă târzie</w:t>
            </w: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 xml:space="preserve"> de la Mircea cel Bătrân la Mihai Viteazul</w:t>
            </w:r>
          </w:p>
          <w:p w14:paraId="0B7D224F" w14:textId="77777777" w:rsidR="00884C8D" w:rsidRPr="006C582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Cetăți medievale</w:t>
            </w:r>
          </w:p>
          <w:p w14:paraId="5A99E3E0" w14:textId="77777777" w:rsidR="00884C8D" w:rsidRPr="006C582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Biserica episcopală de la Curtea de Argeș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E489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45A4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2362331E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254F6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Recapitulare și evaluare</w:t>
            </w:r>
          </w:p>
        </w:tc>
      </w:tr>
      <w:tr w:rsidR="00884C8D" w:rsidRPr="006C5820" w14:paraId="67898936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FBFE6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Modernitatea timpurie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7E4B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F5BD" w14:textId="77777777" w:rsidR="00884C8D" w:rsidRPr="006C5820" w:rsidRDefault="00000000">
            <w:pPr>
              <w:widowControl w:val="0"/>
              <w:numPr>
                <w:ilvl w:val="0"/>
                <w:numId w:val="2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Constantin Brâncoveanu. Dimitrie Cantemir</w:t>
            </w:r>
          </w:p>
          <w:p w14:paraId="369E1C1E" w14:textId="77777777" w:rsidR="00884C8D" w:rsidRPr="006C5820" w:rsidRDefault="00000000">
            <w:pPr>
              <w:widowControl w:val="0"/>
              <w:numPr>
                <w:ilvl w:val="0"/>
                <w:numId w:val="2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Iluminism și reformism: Transilvania sub Habsburgi</w:t>
            </w:r>
          </w:p>
          <w:p w14:paraId="6AA9772C" w14:textId="77777777" w:rsidR="00884C8D" w:rsidRPr="006C5820" w:rsidRDefault="00000000">
            <w:pPr>
              <w:widowControl w:val="0"/>
              <w:numPr>
                <w:ilvl w:val="0"/>
                <w:numId w:val="2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Secolul fanariot</w:t>
            </w:r>
          </w:p>
          <w:p w14:paraId="024DCFBE" w14:textId="77777777" w:rsidR="00884C8D" w:rsidRPr="006C5820" w:rsidRDefault="00000000">
            <w:pPr>
              <w:widowControl w:val="0"/>
              <w:numPr>
                <w:ilvl w:val="1"/>
                <w:numId w:val="26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 xml:space="preserve">Școala Ardeleană: </w:t>
            </w:r>
            <w:r w:rsidRPr="006C5820">
              <w:rPr>
                <w:rFonts w:ascii="Bree Serif" w:eastAsia="Bree Serif" w:hAnsi="Bree Serif" w:cs="Bree Serif"/>
                <w:i/>
                <w:sz w:val="28"/>
                <w:szCs w:val="28"/>
              </w:rPr>
              <w:t>Supplex Libellus Valachorum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700E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C698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1D30AF2F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1CE36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350A26ED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4F13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Lumea românească până la jumătatea secolului al XIX-lea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8429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0744" w14:textId="77777777" w:rsidR="00884C8D" w:rsidRPr="006C5820" w:rsidRDefault="00000000">
            <w:pPr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Românii între Orient și Occident. Conservatorism și modernizare</w:t>
            </w:r>
          </w:p>
          <w:p w14:paraId="52F98488" w14:textId="77777777" w:rsidR="00884C8D" w:rsidRPr="006C5820" w:rsidRDefault="00000000">
            <w:pPr>
              <w:widowControl w:val="0"/>
              <w:numPr>
                <w:ilvl w:val="1"/>
                <w:numId w:val="2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Tudor Vladimirescu</w:t>
            </w:r>
          </w:p>
          <w:p w14:paraId="495E4486" w14:textId="77777777" w:rsidR="00884C8D" w:rsidRPr="006C5820" w:rsidRDefault="00000000">
            <w:pPr>
              <w:widowControl w:val="0"/>
              <w:numPr>
                <w:ilvl w:val="1"/>
                <w:numId w:val="2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Generația pașoptistă. Programe și consecințe ale revoluției</w:t>
            </w:r>
          </w:p>
          <w:p w14:paraId="4077B0D5" w14:textId="77777777" w:rsidR="00884C8D" w:rsidRPr="006C5820" w:rsidRDefault="00000000">
            <w:pPr>
              <w:widowControl w:val="0"/>
              <w:numPr>
                <w:ilvl w:val="1"/>
                <w:numId w:val="2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Rromii - de la robie la emancipare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A149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596A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27290144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2FC2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7D6C9471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254BC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modernă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91A2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A588" w14:textId="77777777" w:rsidR="00884C8D" w:rsidRPr="006C5820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Formarea statului român modern: domnia lui Alexandru Ioan Cuza</w:t>
            </w:r>
          </w:p>
          <w:p w14:paraId="6E7F164A" w14:textId="77777777" w:rsidR="00884C8D" w:rsidRPr="006C5820" w:rsidRDefault="0000000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Regatul României - Carol I</w:t>
            </w:r>
          </w:p>
          <w:p w14:paraId="1C870474" w14:textId="77777777" w:rsidR="00884C8D" w:rsidRPr="006C5820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lastRenderedPageBreak/>
              <w:t>Constituția din 1866</w:t>
            </w:r>
          </w:p>
          <w:p w14:paraId="02C29B74" w14:textId="77777777" w:rsidR="00884C8D" w:rsidRPr="006C5820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Războiul de Independență</w:t>
            </w:r>
          </w:p>
          <w:p w14:paraId="7ED2654A" w14:textId="77777777" w:rsidR="00884C8D" w:rsidRPr="006C5820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Opțiuni politice în România modernă</w:t>
            </w:r>
          </w:p>
          <w:p w14:paraId="6884B1E8" w14:textId="77777777" w:rsidR="00884C8D" w:rsidRPr="006C5820" w:rsidRDefault="00000000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Cultura în spațiul românesc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02F3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ECCF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74D2437E" w14:textId="77777777">
        <w:trPr>
          <w:trHeight w:val="48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7ABAF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884C8D" w:rsidRPr="006C5820" w14:paraId="680FAD6C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440B2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secolelor XX-XXI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B353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35A4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și Primul Război Mondial. Marea Unire din 1918</w:t>
            </w:r>
          </w:p>
          <w:p w14:paraId="4844C126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interbelică. Economie și societate - lumea urbană și lumea rurală</w:t>
            </w:r>
          </w:p>
          <w:p w14:paraId="10B2B037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Orașul: arhitectură modernă și tradiții rurale</w:t>
            </w:r>
          </w:p>
          <w:p w14:paraId="321EE68D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Minoritățile naționale în România</w:t>
            </w:r>
          </w:p>
          <w:p w14:paraId="667F8E61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Constituțiile din perioada interbelică</w:t>
            </w:r>
          </w:p>
          <w:p w14:paraId="4686134D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Idei politice în lumea românească interbelică</w:t>
            </w:r>
          </w:p>
          <w:p w14:paraId="209F58AD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Monarhia după Primul Război Mondial</w:t>
            </w:r>
          </w:p>
          <w:p w14:paraId="1C19A750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în Al Doilea Război Mondial</w:t>
            </w:r>
          </w:p>
          <w:p w14:paraId="1F345FF6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Holocaustul în România: evreii și rromii</w:t>
            </w:r>
          </w:p>
          <w:p w14:paraId="3752272D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- stat comunist</w:t>
            </w:r>
          </w:p>
          <w:p w14:paraId="65B5B5C6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Rezistența anticomunistă</w:t>
            </w:r>
          </w:p>
          <w:p w14:paraId="070B5143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Viața cotidiană în perioada regimului comunist</w:t>
            </w:r>
          </w:p>
          <w:p w14:paraId="58393322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 xml:space="preserve">Manipulare și propagandă. </w:t>
            </w:r>
            <w:r w:rsidRPr="006C5820">
              <w:rPr>
                <w:rFonts w:ascii="Bree Serif" w:eastAsia="Bree Serif" w:hAnsi="Bree Serif" w:cs="Bree Serif"/>
                <w:i/>
                <w:sz w:val="28"/>
                <w:szCs w:val="28"/>
              </w:rPr>
              <w:t>Omul nou</w:t>
            </w: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. Consecințe</w:t>
            </w:r>
          </w:p>
          <w:p w14:paraId="256B773F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i/>
                <w:sz w:val="28"/>
                <w:szCs w:val="28"/>
              </w:rPr>
              <w:t>Epoca Nicolae Ceaușescu</w:t>
            </w:r>
          </w:p>
          <w:p w14:paraId="26CA61D6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România în contextul Războiului Rece</w:t>
            </w:r>
          </w:p>
          <w:p w14:paraId="3D182031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Regimul politic democratic din 1989 până azi</w:t>
            </w:r>
          </w:p>
          <w:p w14:paraId="6197BC49" w14:textId="77777777" w:rsidR="00884C8D" w:rsidRPr="006C5820" w:rsidRDefault="00000000">
            <w:pPr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Constituția României din 1991</w:t>
            </w:r>
          </w:p>
          <w:p w14:paraId="151F171C" w14:textId="77777777" w:rsidR="00884C8D" w:rsidRPr="006C5820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Bree Serif" w:hAnsi="Bree Serif" w:cs="Bree Serif"/>
                <w:sz w:val="28"/>
                <w:szCs w:val="28"/>
              </w:rPr>
              <w:t>Integrarea euro-atlantică a României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57CC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2A04" w14:textId="77777777" w:rsidR="00884C8D" w:rsidRPr="006C5820" w:rsidRDefault="00884C8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884C8D" w:rsidRPr="006C5820" w14:paraId="2215D53E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FD7F" w14:textId="77777777" w:rsidR="00884C8D" w:rsidRPr="006C582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6C582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</w:tbl>
    <w:p w14:paraId="3AA278C6" w14:textId="77777777" w:rsidR="00884C8D" w:rsidRPr="006C5820" w:rsidRDefault="00884C8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sectPr w:rsidR="00884C8D" w:rsidRPr="006C5820">
      <w:headerReference w:type="default" r:id="rId7"/>
      <w:footerReference w:type="default" r:id="rId8"/>
      <w:pgSz w:w="16834" w:h="11909" w:orient="landscape"/>
      <w:pgMar w:top="566" w:right="566" w:bottom="566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D69" w14:textId="77777777" w:rsidR="003F3F5B" w:rsidRDefault="003F3F5B">
      <w:pPr>
        <w:spacing w:line="240" w:lineRule="auto"/>
      </w:pPr>
      <w:r>
        <w:separator/>
      </w:r>
    </w:p>
  </w:endnote>
  <w:endnote w:type="continuationSeparator" w:id="0">
    <w:p w14:paraId="17A1223E" w14:textId="77777777" w:rsidR="003F3F5B" w:rsidRDefault="003F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56EC" w14:textId="77777777" w:rsidR="00884C8D" w:rsidRDefault="00000000">
    <w:pPr>
      <w:jc w:val="center"/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28"/>
        <w:szCs w:val="28"/>
      </w:rPr>
      <w:fldChar w:fldCharType="begin"/>
    </w:r>
    <w:r>
      <w:rPr>
        <w:rFonts w:ascii="Bree Serif" w:eastAsia="Bree Serif" w:hAnsi="Bree Serif" w:cs="Bree Serif"/>
        <w:sz w:val="28"/>
        <w:szCs w:val="28"/>
      </w:rPr>
      <w:instrText>PAGE</w:instrText>
    </w:r>
    <w:r>
      <w:rPr>
        <w:rFonts w:ascii="Bree Serif" w:eastAsia="Bree Serif" w:hAnsi="Bree Serif" w:cs="Bree Serif"/>
        <w:sz w:val="28"/>
        <w:szCs w:val="28"/>
      </w:rPr>
      <w:fldChar w:fldCharType="separate"/>
    </w:r>
    <w:r w:rsidR="008D6000">
      <w:rPr>
        <w:rFonts w:ascii="Bree Serif" w:eastAsia="Bree Serif" w:hAnsi="Bree Serif" w:cs="Bree Serif"/>
        <w:noProof/>
        <w:sz w:val="28"/>
        <w:szCs w:val="28"/>
      </w:rPr>
      <w:t>1</w:t>
    </w:r>
    <w:r>
      <w:rPr>
        <w:rFonts w:ascii="Bree Serif" w:eastAsia="Bree Serif" w:hAnsi="Bree Serif" w:cs="Bree Seri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8272" w14:textId="77777777" w:rsidR="003F3F5B" w:rsidRDefault="003F3F5B">
      <w:pPr>
        <w:spacing w:line="240" w:lineRule="auto"/>
      </w:pPr>
      <w:r>
        <w:separator/>
      </w:r>
    </w:p>
  </w:footnote>
  <w:footnote w:type="continuationSeparator" w:id="0">
    <w:p w14:paraId="4E3B3721" w14:textId="77777777" w:rsidR="003F3F5B" w:rsidRDefault="003F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B38" w14:textId="77777777" w:rsidR="00884C8D" w:rsidRDefault="00884C8D">
    <w:pPr>
      <w:spacing w:line="240" w:lineRule="auto"/>
      <w:jc w:val="center"/>
      <w:rPr>
        <w:rFonts w:ascii="Bree Serif" w:eastAsia="Bree Serif" w:hAnsi="Bree Serif" w:cs="Bree Serif"/>
        <w:color w:val="FFFFFF"/>
        <w:sz w:val="32"/>
        <w:szCs w:val="32"/>
      </w:rPr>
    </w:pPr>
  </w:p>
  <w:p w14:paraId="1E68DBF4" w14:textId="77777777" w:rsidR="00884C8D" w:rsidRDefault="00000000">
    <w:pPr>
      <w:jc w:val="right"/>
    </w:pPr>
    <w:r>
      <w:rPr>
        <w:noProof/>
      </w:rPr>
      <w:drawing>
        <wp:inline distT="114300" distB="114300" distL="114300" distR="114300" wp14:anchorId="2BC5B0C7" wp14:editId="5A1B9217">
          <wp:extent cx="832783" cy="35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783" cy="35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122"/>
    <w:multiLevelType w:val="multilevel"/>
    <w:tmpl w:val="DDA0F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B2753"/>
    <w:multiLevelType w:val="multilevel"/>
    <w:tmpl w:val="8D2C3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B582E"/>
    <w:multiLevelType w:val="multilevel"/>
    <w:tmpl w:val="70FCE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CA5D71"/>
    <w:multiLevelType w:val="multilevel"/>
    <w:tmpl w:val="207A4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9A6B0C"/>
    <w:multiLevelType w:val="multilevel"/>
    <w:tmpl w:val="F3549C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AE3A46"/>
    <w:multiLevelType w:val="multilevel"/>
    <w:tmpl w:val="A0E29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E71B24"/>
    <w:multiLevelType w:val="multilevel"/>
    <w:tmpl w:val="B0E61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410566"/>
    <w:multiLevelType w:val="multilevel"/>
    <w:tmpl w:val="7534C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17ECC"/>
    <w:multiLevelType w:val="multilevel"/>
    <w:tmpl w:val="33022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EC64C9"/>
    <w:multiLevelType w:val="multilevel"/>
    <w:tmpl w:val="955674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A640A4"/>
    <w:multiLevelType w:val="multilevel"/>
    <w:tmpl w:val="43BE2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DB4CC0"/>
    <w:multiLevelType w:val="multilevel"/>
    <w:tmpl w:val="495E1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743CEF"/>
    <w:multiLevelType w:val="multilevel"/>
    <w:tmpl w:val="A6C6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6B4006"/>
    <w:multiLevelType w:val="multilevel"/>
    <w:tmpl w:val="E8164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893995"/>
    <w:multiLevelType w:val="multilevel"/>
    <w:tmpl w:val="9EB03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7505F9"/>
    <w:multiLevelType w:val="multilevel"/>
    <w:tmpl w:val="A9A25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D76CD2"/>
    <w:multiLevelType w:val="multilevel"/>
    <w:tmpl w:val="2438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976777"/>
    <w:multiLevelType w:val="multilevel"/>
    <w:tmpl w:val="015ED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A04AA0"/>
    <w:multiLevelType w:val="multilevel"/>
    <w:tmpl w:val="5AAE4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B2218C"/>
    <w:multiLevelType w:val="multilevel"/>
    <w:tmpl w:val="7B68A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3D56C92"/>
    <w:multiLevelType w:val="multilevel"/>
    <w:tmpl w:val="BA7E2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4A3D7B"/>
    <w:multiLevelType w:val="multilevel"/>
    <w:tmpl w:val="91EC6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203127"/>
    <w:multiLevelType w:val="multilevel"/>
    <w:tmpl w:val="BB4A9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F1739B"/>
    <w:multiLevelType w:val="multilevel"/>
    <w:tmpl w:val="9E5488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A122E6"/>
    <w:multiLevelType w:val="multilevel"/>
    <w:tmpl w:val="140A1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9A7EC5"/>
    <w:multiLevelType w:val="multilevel"/>
    <w:tmpl w:val="4CEC5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95459B"/>
    <w:multiLevelType w:val="multilevel"/>
    <w:tmpl w:val="0060D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C5B7F86"/>
    <w:multiLevelType w:val="multilevel"/>
    <w:tmpl w:val="3DFEB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C455E8"/>
    <w:multiLevelType w:val="multilevel"/>
    <w:tmpl w:val="E0D015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C50297"/>
    <w:multiLevelType w:val="multilevel"/>
    <w:tmpl w:val="EE5A8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7413700">
    <w:abstractNumId w:val="7"/>
  </w:num>
  <w:num w:numId="2" w16cid:durableId="1613902609">
    <w:abstractNumId w:val="17"/>
  </w:num>
  <w:num w:numId="3" w16cid:durableId="1558008634">
    <w:abstractNumId w:val="24"/>
  </w:num>
  <w:num w:numId="4" w16cid:durableId="1426998901">
    <w:abstractNumId w:val="23"/>
  </w:num>
  <w:num w:numId="5" w16cid:durableId="897594566">
    <w:abstractNumId w:val="25"/>
  </w:num>
  <w:num w:numId="6" w16cid:durableId="268047988">
    <w:abstractNumId w:val="14"/>
  </w:num>
  <w:num w:numId="7" w16cid:durableId="271791795">
    <w:abstractNumId w:val="20"/>
  </w:num>
  <w:num w:numId="8" w16cid:durableId="1972899002">
    <w:abstractNumId w:val="12"/>
  </w:num>
  <w:num w:numId="9" w16cid:durableId="239949225">
    <w:abstractNumId w:val="6"/>
  </w:num>
  <w:num w:numId="10" w16cid:durableId="1100838148">
    <w:abstractNumId w:val="15"/>
  </w:num>
  <w:num w:numId="11" w16cid:durableId="828788689">
    <w:abstractNumId w:val="9"/>
  </w:num>
  <w:num w:numId="12" w16cid:durableId="1477263148">
    <w:abstractNumId w:val="2"/>
  </w:num>
  <w:num w:numId="13" w16cid:durableId="669647088">
    <w:abstractNumId w:val="4"/>
  </w:num>
  <w:num w:numId="14" w16cid:durableId="536434417">
    <w:abstractNumId w:val="27"/>
  </w:num>
  <w:num w:numId="15" w16cid:durableId="519465044">
    <w:abstractNumId w:val="26"/>
  </w:num>
  <w:num w:numId="16" w16cid:durableId="1618296163">
    <w:abstractNumId w:val="8"/>
  </w:num>
  <w:num w:numId="17" w16cid:durableId="2142572096">
    <w:abstractNumId w:val="13"/>
  </w:num>
  <w:num w:numId="18" w16cid:durableId="1694767972">
    <w:abstractNumId w:val="16"/>
  </w:num>
  <w:num w:numId="19" w16cid:durableId="515506257">
    <w:abstractNumId w:val="5"/>
  </w:num>
  <w:num w:numId="20" w16cid:durableId="154809419">
    <w:abstractNumId w:val="21"/>
  </w:num>
  <w:num w:numId="21" w16cid:durableId="1381637036">
    <w:abstractNumId w:val="28"/>
  </w:num>
  <w:num w:numId="22" w16cid:durableId="1559126568">
    <w:abstractNumId w:val="19"/>
  </w:num>
  <w:num w:numId="23" w16cid:durableId="1819880086">
    <w:abstractNumId w:val="10"/>
  </w:num>
  <w:num w:numId="24" w16cid:durableId="1158612723">
    <w:abstractNumId w:val="18"/>
  </w:num>
  <w:num w:numId="25" w16cid:durableId="415176642">
    <w:abstractNumId w:val="3"/>
  </w:num>
  <w:num w:numId="26" w16cid:durableId="920216676">
    <w:abstractNumId w:val="11"/>
  </w:num>
  <w:num w:numId="27" w16cid:durableId="1065445511">
    <w:abstractNumId w:val="22"/>
  </w:num>
  <w:num w:numId="28" w16cid:durableId="1149202920">
    <w:abstractNumId w:val="0"/>
  </w:num>
  <w:num w:numId="29" w16cid:durableId="952444207">
    <w:abstractNumId w:val="29"/>
  </w:num>
  <w:num w:numId="30" w16cid:durableId="84844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8D"/>
    <w:rsid w:val="003E749E"/>
    <w:rsid w:val="003F3F5B"/>
    <w:rsid w:val="006C5820"/>
    <w:rsid w:val="00884C8D"/>
    <w:rsid w:val="008D6000"/>
    <w:rsid w:val="00BE5E8E"/>
    <w:rsid w:val="00B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038"/>
  <w15:docId w15:val="{B4D65DC2-E361-40F1-9DC5-9AEF99A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1308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Ionut Florea</cp:lastModifiedBy>
  <cp:revision>7</cp:revision>
  <dcterms:created xsi:type="dcterms:W3CDTF">2023-09-09T07:42:00Z</dcterms:created>
  <dcterms:modified xsi:type="dcterms:W3CDTF">2023-09-09T07:47:00Z</dcterms:modified>
</cp:coreProperties>
</file>